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1C66" w14:textId="77777777" w:rsidR="00116489" w:rsidRDefault="00116489" w:rsidP="00E36EF3">
      <w:pPr>
        <w:rPr>
          <w:b/>
          <w:bCs/>
        </w:rPr>
      </w:pPr>
    </w:p>
    <w:p w14:paraId="46FB74C8" w14:textId="77777777" w:rsidR="00116489" w:rsidRDefault="00116489" w:rsidP="00E36EF3">
      <w:pPr>
        <w:rPr>
          <w:b/>
          <w:bCs/>
        </w:rPr>
      </w:pPr>
    </w:p>
    <w:p w14:paraId="410616A5" w14:textId="77777777" w:rsidR="00116489" w:rsidRDefault="00116489" w:rsidP="00E36EF3">
      <w:pPr>
        <w:rPr>
          <w:b/>
          <w:bCs/>
        </w:rPr>
      </w:pPr>
    </w:p>
    <w:p w14:paraId="01C815E9" w14:textId="77777777" w:rsidR="00116489" w:rsidRDefault="00116489" w:rsidP="00E36EF3">
      <w:pPr>
        <w:rPr>
          <w:b/>
          <w:bCs/>
        </w:rPr>
      </w:pPr>
    </w:p>
    <w:p w14:paraId="544EC6BD" w14:textId="77777777" w:rsidR="00116489" w:rsidRDefault="00116489" w:rsidP="00E36EF3">
      <w:pPr>
        <w:rPr>
          <w:b/>
          <w:bCs/>
        </w:rPr>
      </w:pPr>
    </w:p>
    <w:p w14:paraId="09467266" w14:textId="229DCADB" w:rsidR="00E36EF3" w:rsidRDefault="00EF6CCB" w:rsidP="00E36EF3">
      <w:pPr>
        <w:rPr>
          <w:b/>
          <w:bCs/>
        </w:rPr>
      </w:pPr>
      <w:r>
        <w:rPr>
          <w:b/>
          <w:bCs/>
        </w:rPr>
        <w:t xml:space="preserve">FASSET </w:t>
      </w:r>
      <w:r w:rsidR="00E36EF3">
        <w:rPr>
          <w:b/>
          <w:bCs/>
        </w:rPr>
        <w:t xml:space="preserve">is looking for </w:t>
      </w:r>
      <w:r w:rsidR="00AD632F">
        <w:rPr>
          <w:b/>
          <w:bCs/>
        </w:rPr>
        <w:t xml:space="preserve">EISA and exemplar </w:t>
      </w:r>
      <w:r w:rsidR="00E36EF3">
        <w:rPr>
          <w:b/>
          <w:bCs/>
        </w:rPr>
        <w:t xml:space="preserve">developers, assessors and moderators with Fraud Examination experience. You are requested to submit your CV and a brief proposal motivating your experience, with reference from either the professional body or the Institution with this kind of expertise.  Applications will be closed on </w:t>
      </w:r>
      <w:r w:rsidR="00E57F19">
        <w:rPr>
          <w:b/>
          <w:bCs/>
        </w:rPr>
        <w:t xml:space="preserve">the </w:t>
      </w:r>
      <w:r w:rsidR="002D164E">
        <w:rPr>
          <w:b/>
          <w:bCs/>
        </w:rPr>
        <w:t>22</w:t>
      </w:r>
      <w:r w:rsidR="00E57F19" w:rsidRPr="00E57F19">
        <w:rPr>
          <w:b/>
          <w:bCs/>
          <w:vertAlign w:val="superscript"/>
        </w:rPr>
        <w:t>nd</w:t>
      </w:r>
      <w:r w:rsidR="00E57F19">
        <w:rPr>
          <w:b/>
          <w:bCs/>
        </w:rPr>
        <w:t xml:space="preserve"> </w:t>
      </w:r>
      <w:r w:rsidR="00B84E97">
        <w:rPr>
          <w:b/>
          <w:bCs/>
        </w:rPr>
        <w:t>of September</w:t>
      </w:r>
      <w:r w:rsidR="00E36EF3">
        <w:rPr>
          <w:b/>
          <w:bCs/>
        </w:rPr>
        <w:t xml:space="preserve"> 2023. Expertise is required to have the below minimum requirements:</w:t>
      </w:r>
    </w:p>
    <w:p w14:paraId="6E9F60E9" w14:textId="77777777" w:rsidR="00E36EF3" w:rsidRDefault="00E36EF3" w:rsidP="00E36EF3">
      <w:pPr>
        <w:rPr>
          <w:b/>
          <w:bCs/>
        </w:rPr>
      </w:pPr>
    </w:p>
    <w:p w14:paraId="7355B927" w14:textId="2C5CDB35" w:rsidR="00E36EF3" w:rsidRDefault="00DA4769" w:rsidP="00E36EF3">
      <w:pPr>
        <w:rPr>
          <w:b/>
          <w:bCs/>
        </w:rPr>
      </w:pPr>
      <w:r>
        <w:rPr>
          <w:b/>
          <w:bCs/>
        </w:rPr>
        <w:t xml:space="preserve">              </w:t>
      </w:r>
      <w:r w:rsidR="00E36EF3">
        <w:rPr>
          <w:b/>
          <w:bCs/>
        </w:rPr>
        <w:t xml:space="preserve">EISA </w:t>
      </w:r>
      <w:r>
        <w:rPr>
          <w:b/>
          <w:bCs/>
        </w:rPr>
        <w:t>D</w:t>
      </w:r>
      <w:r w:rsidR="00E36EF3">
        <w:rPr>
          <w:b/>
          <w:bCs/>
        </w:rPr>
        <w:t>eveloper Criteria</w:t>
      </w:r>
    </w:p>
    <w:p w14:paraId="3AACFB17" w14:textId="77777777" w:rsidR="00E36EF3" w:rsidRDefault="00E36EF3" w:rsidP="00E36EF3">
      <w:pPr>
        <w:pStyle w:val="ListParagraph"/>
        <w:numPr>
          <w:ilvl w:val="0"/>
          <w:numId w:val="2"/>
        </w:numPr>
        <w:jc w:val="left"/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  <w:lang w:val="en-GB"/>
        </w:rPr>
        <w:t xml:space="preserve">Developer must be in possession of a relevant qualification at least on NQF Level 8; </w:t>
      </w:r>
    </w:p>
    <w:p w14:paraId="192966D1" w14:textId="77777777" w:rsidR="00E36EF3" w:rsidRDefault="00E36EF3" w:rsidP="00E36EF3">
      <w:pPr>
        <w:pStyle w:val="ListNumber"/>
        <w:numPr>
          <w:ilvl w:val="0"/>
          <w:numId w:val="2"/>
        </w:numPr>
        <w:tabs>
          <w:tab w:val="left" w:pos="720"/>
        </w:tabs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Must be a subject matter expert in fraud examination.</w:t>
      </w:r>
    </w:p>
    <w:p w14:paraId="645A2203" w14:textId="77777777" w:rsidR="00E36EF3" w:rsidRDefault="00E36EF3" w:rsidP="00E36EF3">
      <w:pPr>
        <w:pStyle w:val="ListNumber"/>
        <w:numPr>
          <w:ilvl w:val="0"/>
          <w:numId w:val="2"/>
        </w:numPr>
        <w:tabs>
          <w:tab w:val="left" w:pos="720"/>
        </w:tabs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Minimum 5 years’ experience in the fraud examination industry.</w:t>
      </w:r>
    </w:p>
    <w:p w14:paraId="70D7AEDE" w14:textId="77777777" w:rsidR="00E36EF3" w:rsidRDefault="00E36EF3" w:rsidP="00E36EF3">
      <w:pPr>
        <w:pStyle w:val="ListNumber"/>
        <w:numPr>
          <w:ilvl w:val="0"/>
          <w:numId w:val="2"/>
        </w:numPr>
        <w:tabs>
          <w:tab w:val="left" w:pos="720"/>
        </w:tabs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Must have assessor experience in the field of fraud examination.</w:t>
      </w:r>
    </w:p>
    <w:p w14:paraId="1D5C7C6D" w14:textId="77777777" w:rsidR="00E36EF3" w:rsidRDefault="00E36EF3" w:rsidP="00E36EF3">
      <w:pPr>
        <w:pStyle w:val="ListNumber"/>
        <w:numPr>
          <w:ilvl w:val="0"/>
          <w:numId w:val="0"/>
        </w:numPr>
        <w:tabs>
          <w:tab w:val="left" w:pos="720"/>
        </w:tabs>
        <w:jc w:val="left"/>
        <w:rPr>
          <w:rFonts w:ascii="Calibri" w:hAnsi="Calibri"/>
          <w:sz w:val="22"/>
          <w:szCs w:val="22"/>
          <w:lang w:val="en-GB"/>
        </w:rPr>
      </w:pPr>
    </w:p>
    <w:p w14:paraId="001E2C28" w14:textId="7B47777A" w:rsidR="00E36EF3" w:rsidRPr="001644E2" w:rsidRDefault="001644E2" w:rsidP="001644E2">
      <w:pPr>
        <w:pStyle w:val="ListNumber"/>
        <w:numPr>
          <w:ilvl w:val="0"/>
          <w:numId w:val="0"/>
        </w:numPr>
        <w:tabs>
          <w:tab w:val="left" w:pos="720"/>
        </w:tabs>
        <w:ind w:left="360" w:hanging="360"/>
        <w:rPr>
          <w:rFonts w:ascii="Calibri" w:hAnsi="Calibri"/>
          <w:b/>
          <w:bCs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ab/>
      </w:r>
      <w:r>
        <w:rPr>
          <w:rFonts w:ascii="Calibri" w:hAnsi="Calibri"/>
          <w:b/>
          <w:bCs/>
          <w:sz w:val="22"/>
          <w:szCs w:val="22"/>
          <w:lang w:val="en-GB"/>
        </w:rPr>
        <w:tab/>
      </w:r>
      <w:r w:rsidR="00E36EF3">
        <w:rPr>
          <w:rFonts w:ascii="Calibri" w:hAnsi="Calibri"/>
          <w:b/>
          <w:bCs/>
          <w:sz w:val="22"/>
          <w:szCs w:val="22"/>
          <w:lang w:val="en-GB"/>
        </w:rPr>
        <w:t xml:space="preserve"> </w:t>
      </w:r>
      <w:r w:rsidR="00E36EF3" w:rsidRPr="001644E2">
        <w:rPr>
          <w:rFonts w:ascii="Calibri" w:hAnsi="Calibri"/>
          <w:b/>
          <w:bCs/>
          <w:sz w:val="22"/>
          <w:szCs w:val="22"/>
          <w:lang w:val="en-GB"/>
        </w:rPr>
        <w:t>Assessor Criteria</w:t>
      </w:r>
    </w:p>
    <w:p w14:paraId="2090A3BE" w14:textId="77777777" w:rsidR="00E36EF3" w:rsidRDefault="00E36EF3" w:rsidP="00E36EF3">
      <w:pPr>
        <w:pStyle w:val="ListNumber"/>
        <w:numPr>
          <w:ilvl w:val="0"/>
          <w:numId w:val="0"/>
        </w:numPr>
        <w:tabs>
          <w:tab w:val="left" w:pos="720"/>
        </w:tabs>
        <w:jc w:val="left"/>
        <w:rPr>
          <w:rFonts w:ascii="Calibri" w:hAnsi="Calibri"/>
          <w:b/>
          <w:bCs/>
          <w:sz w:val="22"/>
          <w:szCs w:val="22"/>
          <w:lang w:val="en-GB"/>
        </w:rPr>
      </w:pPr>
    </w:p>
    <w:p w14:paraId="67E6861E" w14:textId="77777777" w:rsidR="00E36EF3" w:rsidRDefault="00E36EF3" w:rsidP="00E36EF3">
      <w:pPr>
        <w:pStyle w:val="ListNumber"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Assessors must be in possession of a relevant qualification at least on NQF Level 8; </w:t>
      </w:r>
    </w:p>
    <w:p w14:paraId="11B409D0" w14:textId="77777777" w:rsidR="00E36EF3" w:rsidRDefault="00E36EF3" w:rsidP="00E36EF3">
      <w:pPr>
        <w:pStyle w:val="ListNumber"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have workplace experience in fraud examination; and </w:t>
      </w:r>
    </w:p>
    <w:p w14:paraId="42E92D08" w14:textId="77777777" w:rsidR="00E36EF3" w:rsidRDefault="00E36EF3" w:rsidP="00E36EF3">
      <w:pPr>
        <w:pStyle w:val="ListNumber"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be a Certified Fraud Examiner </w:t>
      </w:r>
    </w:p>
    <w:p w14:paraId="067155CA" w14:textId="59705FA2" w:rsidR="00E36EF3" w:rsidRDefault="00E36EF3" w:rsidP="00E36EF3">
      <w:pPr>
        <w:pStyle w:val="ListNumber"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Markers must have assessor </w:t>
      </w:r>
      <w:r w:rsidR="00AD632F">
        <w:rPr>
          <w:rFonts w:ascii="Arial" w:hAnsi="Arial" w:cs="Arial"/>
          <w:sz w:val="22"/>
          <w:szCs w:val="22"/>
          <w:lang w:val="en-GB"/>
        </w:rPr>
        <w:t>experience.</w:t>
      </w:r>
    </w:p>
    <w:p w14:paraId="44F4DD9B" w14:textId="77777777" w:rsidR="00E36EF3" w:rsidRDefault="00E36EF3" w:rsidP="00E36EF3">
      <w:pPr>
        <w:pStyle w:val="ListNumber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sz w:val="22"/>
          <w:szCs w:val="22"/>
          <w:lang w:val="en-GB"/>
        </w:rPr>
      </w:pPr>
    </w:p>
    <w:p w14:paraId="00E65822" w14:textId="77777777" w:rsidR="00E36EF3" w:rsidRPr="001644E2" w:rsidRDefault="00E36EF3" w:rsidP="00E36EF3">
      <w:pPr>
        <w:pStyle w:val="ListNumber"/>
        <w:numPr>
          <w:ilvl w:val="0"/>
          <w:numId w:val="0"/>
        </w:numPr>
        <w:tabs>
          <w:tab w:val="left" w:pos="720"/>
        </w:tabs>
        <w:ind w:left="720"/>
        <w:rPr>
          <w:rFonts w:ascii="Calibri" w:hAnsi="Calibri"/>
          <w:b/>
          <w:bCs/>
          <w:sz w:val="22"/>
          <w:szCs w:val="22"/>
        </w:rPr>
      </w:pPr>
      <w:r w:rsidRPr="001644E2">
        <w:rPr>
          <w:rFonts w:ascii="Calibri" w:hAnsi="Calibri"/>
          <w:b/>
          <w:bCs/>
          <w:sz w:val="22"/>
          <w:szCs w:val="22"/>
          <w:lang w:val="en-GB"/>
        </w:rPr>
        <w:t>Moderator Criteria</w:t>
      </w:r>
    </w:p>
    <w:p w14:paraId="1FCFB525" w14:textId="77777777" w:rsidR="00E36EF3" w:rsidRDefault="00E36EF3" w:rsidP="00E36EF3">
      <w:pPr>
        <w:pStyle w:val="ListNumber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sz w:val="22"/>
          <w:szCs w:val="22"/>
          <w:lang w:val="en-GB"/>
        </w:rPr>
      </w:pPr>
    </w:p>
    <w:p w14:paraId="7E650708" w14:textId="77777777" w:rsidR="00E36EF3" w:rsidRDefault="00E36EF3" w:rsidP="00E36EF3">
      <w:pPr>
        <w:pStyle w:val="ListNumber"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Moderator must be in possession of a relevant qualification at least on NQF Level 8; </w:t>
      </w:r>
    </w:p>
    <w:p w14:paraId="04CBCB43" w14:textId="77777777" w:rsidR="00E36EF3" w:rsidRDefault="00E36EF3" w:rsidP="00E36EF3">
      <w:pPr>
        <w:pStyle w:val="ListNumber"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have workplace experience in fraud examination; and </w:t>
      </w:r>
    </w:p>
    <w:p w14:paraId="19418343" w14:textId="77777777" w:rsidR="00E36EF3" w:rsidRDefault="00E36EF3" w:rsidP="00E36EF3">
      <w:pPr>
        <w:pStyle w:val="ListNumber"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be a Certified Fraud Examiner </w:t>
      </w:r>
    </w:p>
    <w:p w14:paraId="0155647B" w14:textId="2B9C1EF8" w:rsidR="00E36EF3" w:rsidRDefault="00E36EF3" w:rsidP="00E36EF3">
      <w:pPr>
        <w:pStyle w:val="ListNumber"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Moderator must have assessor and moderator experience</w:t>
      </w:r>
      <w:r w:rsidR="00EF6CCB">
        <w:rPr>
          <w:rFonts w:ascii="Arial" w:hAnsi="Arial" w:cs="Arial"/>
          <w:sz w:val="22"/>
          <w:szCs w:val="22"/>
          <w:lang w:val="en-GB"/>
        </w:rPr>
        <w:t>.</w:t>
      </w:r>
    </w:p>
    <w:p w14:paraId="43FC6C92" w14:textId="77777777" w:rsidR="00E36EF3" w:rsidRDefault="00E36EF3" w:rsidP="00E36EF3">
      <w:pPr>
        <w:pStyle w:val="ListNumber"/>
        <w:numPr>
          <w:ilvl w:val="0"/>
          <w:numId w:val="0"/>
        </w:numPr>
        <w:tabs>
          <w:tab w:val="left" w:pos="720"/>
        </w:tabs>
        <w:ind w:left="720"/>
        <w:jc w:val="left"/>
        <w:rPr>
          <w:rFonts w:ascii="Arial" w:hAnsi="Arial" w:cs="Arial"/>
          <w:sz w:val="22"/>
          <w:szCs w:val="22"/>
          <w:lang w:val="en-GB"/>
        </w:rPr>
      </w:pPr>
    </w:p>
    <w:p w14:paraId="549C5D04" w14:textId="77777777" w:rsidR="005B071A" w:rsidRPr="00E36EF3" w:rsidRDefault="005B071A">
      <w:pPr>
        <w:rPr>
          <w:b/>
          <w:bCs/>
        </w:rPr>
      </w:pPr>
    </w:p>
    <w:sectPr w:rsidR="005B071A" w:rsidRPr="00E36EF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D127" w14:textId="77777777" w:rsidR="001E5F74" w:rsidRDefault="001E5F74" w:rsidP="00116489">
      <w:r>
        <w:separator/>
      </w:r>
    </w:p>
  </w:endnote>
  <w:endnote w:type="continuationSeparator" w:id="0">
    <w:p w14:paraId="002C0FF6" w14:textId="77777777" w:rsidR="001E5F74" w:rsidRDefault="001E5F74" w:rsidP="0011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06A3" w14:textId="77777777" w:rsidR="001E5F74" w:rsidRDefault="001E5F74" w:rsidP="00116489">
      <w:r>
        <w:separator/>
      </w:r>
    </w:p>
  </w:footnote>
  <w:footnote w:type="continuationSeparator" w:id="0">
    <w:p w14:paraId="1AF656F5" w14:textId="77777777" w:rsidR="001E5F74" w:rsidRDefault="001E5F74" w:rsidP="00116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DB25" w14:textId="31928254" w:rsidR="00116489" w:rsidRDefault="001164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7C794D" wp14:editId="43ABEEC7">
          <wp:simplePos x="0" y="0"/>
          <wp:positionH relativeFrom="column">
            <wp:posOffset>2076450</wp:posOffset>
          </wp:positionH>
          <wp:positionV relativeFrom="paragraph">
            <wp:posOffset>-170180</wp:posOffset>
          </wp:positionV>
          <wp:extent cx="914400" cy="1249680"/>
          <wp:effectExtent l="0" t="0" r="0" b="7620"/>
          <wp:wrapTight wrapText="bothSides">
            <wp:wrapPolygon edited="0">
              <wp:start x="0" y="0"/>
              <wp:lineTo x="0" y="21402"/>
              <wp:lineTo x="21150" y="21402"/>
              <wp:lineTo x="21150" y="0"/>
              <wp:lineTo x="0" y="0"/>
            </wp:wrapPolygon>
          </wp:wrapTight>
          <wp:docPr id="15260569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5825D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E24039D"/>
    <w:multiLevelType w:val="hybridMultilevel"/>
    <w:tmpl w:val="77C2E8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12770">
    <w:abstractNumId w:val="0"/>
    <w:lvlOverride w:ilvl="0">
      <w:startOverride w:val="1"/>
    </w:lvlOverride>
  </w:num>
  <w:num w:numId="2" w16cid:durableId="42751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F3"/>
    <w:rsid w:val="00116489"/>
    <w:rsid w:val="001218FB"/>
    <w:rsid w:val="001644E2"/>
    <w:rsid w:val="001E5F74"/>
    <w:rsid w:val="002D164E"/>
    <w:rsid w:val="005B071A"/>
    <w:rsid w:val="009E1A74"/>
    <w:rsid w:val="00AD632F"/>
    <w:rsid w:val="00B84E97"/>
    <w:rsid w:val="00DA4769"/>
    <w:rsid w:val="00E36EF3"/>
    <w:rsid w:val="00E57F19"/>
    <w:rsid w:val="00E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07320D"/>
  <w15:chartTrackingRefBased/>
  <w15:docId w15:val="{1F538280-DB38-43CF-A4CE-43800C2C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EF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rsid w:val="00E36EF3"/>
    <w:pPr>
      <w:numPr>
        <w:numId w:val="1"/>
      </w:numPr>
      <w:spacing w:before="120" w:after="120"/>
      <w:contextualSpacing/>
      <w:jc w:val="both"/>
    </w:pPr>
    <w:rPr>
      <w:rFonts w:ascii="Verdana" w:hAnsi="Verdana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36EF3"/>
    <w:pPr>
      <w:spacing w:before="120" w:after="120"/>
      <w:ind w:left="720"/>
      <w:contextualSpacing/>
      <w:jc w:val="both"/>
    </w:pPr>
    <w:rPr>
      <w:rFonts w:ascii="Verdana" w:hAnsi="Verdana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6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489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116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489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Nomadlozi Buthelezi</dc:creator>
  <cp:keywords/>
  <dc:description/>
  <cp:lastModifiedBy>Banele Nduli</cp:lastModifiedBy>
  <cp:revision>9</cp:revision>
  <dcterms:created xsi:type="dcterms:W3CDTF">2023-09-11T07:01:00Z</dcterms:created>
  <dcterms:modified xsi:type="dcterms:W3CDTF">2023-09-11T07:57:00Z</dcterms:modified>
</cp:coreProperties>
</file>